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A89" w:rsidRDefault="00A72C2C">
      <w:pPr>
        <w:spacing w:after="0"/>
        <w:ind w:right="4711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:rsidR="00C46A89" w:rsidRDefault="00A72C2C">
      <w:pPr>
        <w:spacing w:after="11"/>
        <w:ind w:left="3970"/>
      </w:pPr>
      <w:r>
        <w:rPr>
          <w:noProof/>
        </w:rPr>
        <w:drawing>
          <wp:inline distT="0" distB="0" distL="0" distR="0">
            <wp:extent cx="1053427" cy="99568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3427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A89" w:rsidRDefault="00A72C2C">
      <w:pPr>
        <w:spacing w:after="132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C46A89" w:rsidRDefault="00A72C2C" w:rsidP="00A72C2C">
      <w:pPr>
        <w:spacing w:after="87" w:line="249" w:lineRule="auto"/>
        <w:ind w:left="115" w:right="683" w:hanging="10"/>
      </w:pPr>
      <w:r>
        <w:rPr>
          <w:rFonts w:ascii="Rockwell" w:eastAsia="Rockwell" w:hAnsi="Rockwell" w:cs="Rockwell"/>
          <w:b/>
        </w:rPr>
        <w:t xml:space="preserve">2023 August/Labor Day Drive Sober or Get Pulled Over  </w:t>
      </w:r>
    </w:p>
    <w:p w:rsidR="00C46A89" w:rsidRDefault="00A72C2C">
      <w:pPr>
        <w:spacing w:after="9" w:line="249" w:lineRule="auto"/>
        <w:ind w:left="115" w:right="683" w:hanging="10"/>
      </w:pPr>
      <w:r>
        <w:rPr>
          <w:rFonts w:ascii="Rockwell" w:eastAsia="Rockwell" w:hAnsi="Rockwell" w:cs="Rockwell"/>
          <w:b/>
        </w:rPr>
        <w:t xml:space="preserve">FOR IMMEDIATE RELEASE: </w:t>
      </w:r>
      <w:r w:rsidR="00766212">
        <w:rPr>
          <w:rFonts w:ascii="Rockwell" w:eastAsia="Rockwell" w:hAnsi="Rockwell" w:cs="Rockwell"/>
          <w:b/>
        </w:rPr>
        <w:t>9/08/2023</w:t>
      </w:r>
      <w:r>
        <w:rPr>
          <w:rFonts w:ascii="Rockwell" w:eastAsia="Rockwell" w:hAnsi="Rockwell" w:cs="Rockwell"/>
          <w:b/>
        </w:rPr>
        <w:t xml:space="preserve"> </w:t>
      </w:r>
    </w:p>
    <w:p w:rsidR="00C46A89" w:rsidRDefault="00A72C2C">
      <w:pPr>
        <w:spacing w:after="9" w:line="249" w:lineRule="auto"/>
        <w:ind w:left="115" w:right="683" w:hanging="10"/>
      </w:pPr>
      <w:r>
        <w:rPr>
          <w:rFonts w:ascii="Rockwell" w:eastAsia="Rockwell" w:hAnsi="Rockwell" w:cs="Rockwell"/>
          <w:b/>
        </w:rPr>
        <w:t xml:space="preserve">CONTACT: </w:t>
      </w:r>
      <w:r w:rsidR="00766212">
        <w:rPr>
          <w:rFonts w:ascii="Rockwell" w:eastAsia="Rockwell" w:hAnsi="Rockwell" w:cs="Rockwell"/>
          <w:b/>
        </w:rPr>
        <w:t>Sheriff Todd Volk</w:t>
      </w:r>
      <w:r>
        <w:rPr>
          <w:rFonts w:ascii="Rockwell" w:eastAsia="Rockwell" w:hAnsi="Rockwell" w:cs="Rockwell"/>
          <w:b/>
        </w:rPr>
        <w:t xml:space="preserve"> </w:t>
      </w:r>
    </w:p>
    <w:p w:rsidR="00C46A89" w:rsidRDefault="00A72C2C" w:rsidP="00766212">
      <w:pPr>
        <w:spacing w:after="0"/>
      </w:pPr>
      <w:r>
        <w:rPr>
          <w:rFonts w:ascii="Rockwell" w:eastAsia="Rockwell" w:hAnsi="Rockwell" w:cs="Rockwell"/>
          <w:b/>
          <w:sz w:val="21"/>
        </w:rPr>
        <w:t xml:space="preserve"> </w:t>
      </w:r>
    </w:p>
    <w:p w:rsidR="00C46A89" w:rsidRDefault="00A72C2C">
      <w:pPr>
        <w:pStyle w:val="Heading1"/>
      </w:pPr>
      <w:r>
        <w:t>Madison County Sheriff Department Arrested</w:t>
      </w:r>
      <w:r w:rsidR="00766212">
        <w:t xml:space="preserve"> 3</w:t>
      </w:r>
      <w:r>
        <w:t xml:space="preserve"> Drunk Drivers </w:t>
      </w:r>
    </w:p>
    <w:p w:rsidR="00C46A89" w:rsidRDefault="00A72C2C">
      <w:pPr>
        <w:spacing w:after="0"/>
        <w:ind w:right="729"/>
        <w:jc w:val="center"/>
      </w:pPr>
      <w:r>
        <w:rPr>
          <w:rFonts w:ascii="Rockwell" w:eastAsia="Rockwell" w:hAnsi="Rockwell" w:cs="Rockwell"/>
          <w:b/>
          <w:sz w:val="28"/>
        </w:rPr>
        <w:t xml:space="preserve">During 2023 Labor Day </w:t>
      </w:r>
    </w:p>
    <w:p w:rsidR="00C46A89" w:rsidRDefault="00A72C2C">
      <w:pPr>
        <w:spacing w:after="0"/>
        <w:ind w:left="2024"/>
      </w:pPr>
      <w:r>
        <w:rPr>
          <w:rFonts w:ascii="Rockwell" w:eastAsia="Rockwell" w:hAnsi="Rockwell" w:cs="Rockwell"/>
          <w:b/>
          <w:i/>
          <w:sz w:val="28"/>
        </w:rPr>
        <w:t xml:space="preserve">Drive Sober or Get Pulled Over </w:t>
      </w:r>
      <w:r>
        <w:rPr>
          <w:rFonts w:ascii="Rockwell" w:eastAsia="Rockwell" w:hAnsi="Rockwell" w:cs="Rockwell"/>
          <w:b/>
          <w:sz w:val="28"/>
        </w:rPr>
        <w:t xml:space="preserve">Campaign </w:t>
      </w:r>
    </w:p>
    <w:p w:rsidR="00C46A89" w:rsidRDefault="00A72C2C">
      <w:pPr>
        <w:spacing w:after="0"/>
      </w:pPr>
      <w:r>
        <w:rPr>
          <w:rFonts w:ascii="Rockwell" w:eastAsia="Rockwell" w:hAnsi="Rockwell" w:cs="Rockwell"/>
          <w:b/>
          <w:sz w:val="28"/>
        </w:rPr>
        <w:t xml:space="preserve"> </w:t>
      </w:r>
    </w:p>
    <w:p w:rsidR="00C46A89" w:rsidRDefault="00766212">
      <w:pPr>
        <w:spacing w:after="0" w:line="248" w:lineRule="auto"/>
        <w:ind w:left="115" w:right="406" w:hanging="10"/>
      </w:pPr>
      <w:r w:rsidRPr="00766212">
        <w:rPr>
          <w:rFonts w:ascii="Trebuchet MS" w:eastAsia="Trebuchet MS" w:hAnsi="Trebuchet MS" w:cs="Trebuchet MS"/>
        </w:rPr>
        <w:t>Madison, Nebraska</w:t>
      </w:r>
      <w:r w:rsidR="00A72C2C" w:rsidRPr="00766212">
        <w:rPr>
          <w:rFonts w:ascii="Trebuchet MS" w:eastAsia="Trebuchet MS" w:hAnsi="Trebuchet MS" w:cs="Trebuchet MS"/>
        </w:rPr>
        <w:t xml:space="preserve"> — </w:t>
      </w:r>
      <w:r w:rsidRPr="00766212">
        <w:rPr>
          <w:rFonts w:ascii="Trebuchet MS" w:eastAsia="Trebuchet MS" w:hAnsi="Trebuchet MS" w:cs="Trebuchet MS"/>
        </w:rPr>
        <w:t>Madison County Sheriff Department</w:t>
      </w:r>
      <w:r w:rsidR="00A72C2C">
        <w:rPr>
          <w:rFonts w:ascii="Trebuchet MS" w:eastAsia="Trebuchet MS" w:hAnsi="Trebuchet MS" w:cs="Trebuchet MS"/>
          <w:b/>
        </w:rPr>
        <w:t xml:space="preserve"> </w:t>
      </w:r>
      <w:r w:rsidR="00A72C2C">
        <w:rPr>
          <w:rFonts w:ascii="Trebuchet MS" w:eastAsia="Trebuchet MS" w:hAnsi="Trebuchet MS" w:cs="Trebuchet MS"/>
        </w:rPr>
        <w:t xml:space="preserve">partnered with the U.S. Department of </w:t>
      </w:r>
    </w:p>
    <w:p w:rsidR="00C46A89" w:rsidRDefault="00A72C2C">
      <w:pPr>
        <w:spacing w:after="0"/>
        <w:ind w:left="120"/>
      </w:pPr>
      <w:r>
        <w:rPr>
          <w:rFonts w:ascii="Trebuchet MS" w:eastAsia="Trebuchet MS" w:hAnsi="Trebuchet MS" w:cs="Trebuchet MS"/>
        </w:rPr>
        <w:t xml:space="preserve">Transportation’s National Highway Traffic Safety Administration for the 2023 Labor Day </w:t>
      </w:r>
      <w:r>
        <w:rPr>
          <w:rFonts w:ascii="Trebuchet MS" w:eastAsia="Trebuchet MS" w:hAnsi="Trebuchet MS" w:cs="Trebuchet MS"/>
          <w:i/>
        </w:rPr>
        <w:t xml:space="preserve">Drive </w:t>
      </w:r>
    </w:p>
    <w:p w:rsidR="00C46A89" w:rsidRDefault="00A72C2C">
      <w:pPr>
        <w:spacing w:after="0" w:line="248" w:lineRule="auto"/>
        <w:ind w:left="115" w:right="720" w:hanging="10"/>
      </w:pPr>
      <w:r>
        <w:rPr>
          <w:rFonts w:ascii="Trebuchet MS" w:eastAsia="Trebuchet MS" w:hAnsi="Trebuchet MS" w:cs="Trebuchet MS"/>
          <w:i/>
        </w:rPr>
        <w:t xml:space="preserve">Sober or Get Pulled Over </w:t>
      </w:r>
      <w:r>
        <w:rPr>
          <w:rFonts w:ascii="Trebuchet MS" w:eastAsia="Trebuchet MS" w:hAnsi="Trebuchet MS" w:cs="Trebuchet MS"/>
        </w:rPr>
        <w:t xml:space="preserve">drunk-driving enforcement campaign. From August 16 through September 4, 2023, local law enforcement showed zero tolerance for impaired driving, arresting </w:t>
      </w:r>
      <w:r w:rsidR="00766212" w:rsidRPr="00766212">
        <w:rPr>
          <w:rFonts w:ascii="Trebuchet MS" w:eastAsia="Trebuchet MS" w:hAnsi="Trebuchet MS" w:cs="Trebuchet MS"/>
        </w:rPr>
        <w:t>3</w:t>
      </w:r>
      <w:r>
        <w:rPr>
          <w:rFonts w:ascii="Trebuchet MS" w:eastAsia="Trebuchet MS" w:hAnsi="Trebuchet MS" w:cs="Trebuchet MS"/>
          <w:b/>
        </w:rPr>
        <w:t xml:space="preserve"> </w:t>
      </w:r>
      <w:r>
        <w:rPr>
          <w:rFonts w:ascii="Trebuchet MS" w:eastAsia="Trebuchet MS" w:hAnsi="Trebuchet MS" w:cs="Trebuchet MS"/>
        </w:rPr>
        <w:t xml:space="preserve">offenders for the deadly crime. </w:t>
      </w:r>
    </w:p>
    <w:p w:rsidR="00C46A89" w:rsidRDefault="00A72C2C">
      <w:pPr>
        <w:spacing w:after="0"/>
      </w:pPr>
      <w:r>
        <w:rPr>
          <w:rFonts w:ascii="Trebuchet MS" w:eastAsia="Trebuchet MS" w:hAnsi="Trebuchet MS" w:cs="Trebuchet MS"/>
        </w:rPr>
        <w:t xml:space="preserve"> </w:t>
      </w:r>
    </w:p>
    <w:p w:rsidR="00C46A89" w:rsidRDefault="00A72C2C">
      <w:pPr>
        <w:spacing w:after="0" w:line="248" w:lineRule="auto"/>
        <w:ind w:left="115" w:right="720" w:hanging="10"/>
      </w:pPr>
      <w:r>
        <w:rPr>
          <w:rFonts w:ascii="Trebuchet MS" w:eastAsia="Trebuchet MS" w:hAnsi="Trebuchet MS" w:cs="Trebuchet MS"/>
        </w:rPr>
        <w:t xml:space="preserve">The </w:t>
      </w:r>
      <w:r w:rsidR="00766212" w:rsidRPr="00766212">
        <w:rPr>
          <w:rFonts w:ascii="Trebuchet MS" w:eastAsia="Trebuchet MS" w:hAnsi="Trebuchet MS" w:cs="Trebuchet MS"/>
        </w:rPr>
        <w:t>Madison County Sheriff Department</w:t>
      </w:r>
      <w:r>
        <w:rPr>
          <w:rFonts w:ascii="Trebuchet MS" w:eastAsia="Trebuchet MS" w:hAnsi="Trebuchet MS" w:cs="Trebuchet MS"/>
          <w:b/>
        </w:rPr>
        <w:t xml:space="preserve"> </w:t>
      </w:r>
      <w:r>
        <w:rPr>
          <w:rFonts w:ascii="Trebuchet MS" w:eastAsia="Trebuchet MS" w:hAnsi="Trebuchet MS" w:cs="Trebuchet MS"/>
        </w:rPr>
        <w:t xml:space="preserve">ramped up its usual enforcement efforts, adding </w:t>
      </w:r>
    </w:p>
    <w:p w:rsidR="00C46A89" w:rsidRDefault="00766212">
      <w:pPr>
        <w:spacing w:after="0" w:line="248" w:lineRule="auto"/>
        <w:ind w:left="115" w:right="406" w:hanging="10"/>
      </w:pPr>
      <w:r w:rsidRPr="00766212">
        <w:rPr>
          <w:rFonts w:ascii="Trebuchet MS" w:eastAsia="Trebuchet MS" w:hAnsi="Trebuchet MS" w:cs="Trebuchet MS"/>
        </w:rPr>
        <w:t>1</w:t>
      </w:r>
      <w:r w:rsidR="00A72C2C" w:rsidRPr="00766212">
        <w:rPr>
          <w:rFonts w:ascii="Trebuchet MS" w:eastAsia="Trebuchet MS" w:hAnsi="Trebuchet MS" w:cs="Trebuchet MS"/>
        </w:rPr>
        <w:t xml:space="preserve"> checkpoints</w:t>
      </w:r>
      <w:r w:rsidRPr="00766212">
        <w:rPr>
          <w:rFonts w:ascii="Trebuchet MS" w:eastAsia="Trebuchet MS" w:hAnsi="Trebuchet MS" w:cs="Trebuchet MS"/>
        </w:rPr>
        <w:t xml:space="preserve"> located on 1</w:t>
      </w:r>
      <w:r w:rsidRPr="00766212">
        <w:rPr>
          <w:rFonts w:ascii="Trebuchet MS" w:eastAsia="Trebuchet MS" w:hAnsi="Trebuchet MS" w:cs="Trebuchet MS"/>
          <w:vertAlign w:val="superscript"/>
        </w:rPr>
        <w:t>st</w:t>
      </w:r>
      <w:r w:rsidRPr="00766212">
        <w:rPr>
          <w:rFonts w:ascii="Trebuchet MS" w:eastAsia="Trebuchet MS" w:hAnsi="Trebuchet MS" w:cs="Trebuchet MS"/>
        </w:rPr>
        <w:t xml:space="preserve"> Street South of Norfolk</w:t>
      </w:r>
      <w:r>
        <w:rPr>
          <w:rFonts w:ascii="Trebuchet MS" w:eastAsia="Trebuchet MS" w:hAnsi="Trebuchet MS" w:cs="Trebuchet MS"/>
        </w:rPr>
        <w:t>.</w:t>
      </w:r>
      <w:r w:rsidR="00A72C2C">
        <w:rPr>
          <w:rFonts w:ascii="Trebuchet MS" w:eastAsia="Trebuchet MS" w:hAnsi="Trebuchet MS" w:cs="Trebuchet MS"/>
        </w:rPr>
        <w:t xml:space="preserve"> “Deputies also worked extra hours to make sure this grant was a success.”</w:t>
      </w:r>
      <w:r w:rsidR="00A72C2C">
        <w:rPr>
          <w:rFonts w:ascii="Trebuchet MS" w:eastAsia="Trebuchet MS" w:hAnsi="Trebuchet MS" w:cs="Trebuchet MS"/>
          <w:b/>
        </w:rPr>
        <w:t xml:space="preserve"> </w:t>
      </w:r>
      <w:r>
        <w:rPr>
          <w:rFonts w:ascii="Trebuchet MS" w:eastAsia="Trebuchet MS" w:hAnsi="Trebuchet MS" w:cs="Trebuchet MS"/>
          <w:b/>
        </w:rPr>
        <w:t>“</w:t>
      </w:r>
      <w:r>
        <w:rPr>
          <w:rFonts w:ascii="Trebuchet MS" w:eastAsia="Trebuchet MS" w:hAnsi="Trebuchet MS" w:cs="Trebuchet MS"/>
        </w:rPr>
        <w:t>We challenged our D</w:t>
      </w:r>
      <w:r w:rsidRPr="00766212">
        <w:rPr>
          <w:rFonts w:ascii="Trebuchet MS" w:eastAsia="Trebuchet MS" w:hAnsi="Trebuchet MS" w:cs="Trebuchet MS"/>
        </w:rPr>
        <w:t xml:space="preserve">eputies on this grant and they stepped up to perform,” </w:t>
      </w:r>
      <w:r>
        <w:rPr>
          <w:rFonts w:ascii="Trebuchet MS" w:eastAsia="Trebuchet MS" w:hAnsi="Trebuchet MS" w:cs="Trebuchet MS"/>
        </w:rPr>
        <w:t>said Sheriff Volk. The Madison County D</w:t>
      </w:r>
      <w:r w:rsidRPr="00766212">
        <w:rPr>
          <w:rFonts w:ascii="Trebuchet MS" w:eastAsia="Trebuchet MS" w:hAnsi="Trebuchet MS" w:cs="Trebuchet MS"/>
        </w:rPr>
        <w:t xml:space="preserve">eputies had 315 total contacts with the public. </w:t>
      </w:r>
      <w:r w:rsidR="00A72C2C">
        <w:rPr>
          <w:rFonts w:ascii="Trebuchet MS" w:eastAsia="Trebuchet MS" w:hAnsi="Trebuchet MS" w:cs="Trebuchet MS"/>
        </w:rPr>
        <w:t>Deputies</w:t>
      </w:r>
      <w:r w:rsidRPr="00766212">
        <w:rPr>
          <w:rFonts w:ascii="Trebuchet MS" w:eastAsia="Trebuchet MS" w:hAnsi="Trebuchet MS" w:cs="Trebuchet MS"/>
        </w:rPr>
        <w:t xml:space="preserve"> issued 95 tickets, arrested</w:t>
      </w:r>
      <w:r>
        <w:rPr>
          <w:rFonts w:ascii="Trebuchet MS" w:eastAsia="Trebuchet MS" w:hAnsi="Trebuchet MS" w:cs="Trebuchet MS"/>
          <w:b/>
        </w:rPr>
        <w:t xml:space="preserve"> </w:t>
      </w:r>
      <w:r w:rsidRPr="00766212">
        <w:rPr>
          <w:rFonts w:ascii="Trebuchet MS" w:eastAsia="Trebuchet MS" w:hAnsi="Trebuchet MS" w:cs="Trebuchet MS"/>
        </w:rPr>
        <w:t>14 subjects and wrote 196 warnings</w:t>
      </w:r>
      <w:r>
        <w:rPr>
          <w:rFonts w:ascii="Trebuchet MS" w:eastAsia="Trebuchet MS" w:hAnsi="Trebuchet MS" w:cs="Trebuchet MS"/>
          <w:b/>
        </w:rPr>
        <w:t>.</w:t>
      </w:r>
    </w:p>
    <w:p w:rsidR="00C46A89" w:rsidRDefault="00A72C2C">
      <w:pPr>
        <w:spacing w:after="0"/>
      </w:pPr>
      <w:r>
        <w:rPr>
          <w:rFonts w:ascii="Trebuchet MS" w:eastAsia="Trebuchet MS" w:hAnsi="Trebuchet MS" w:cs="Trebuchet MS"/>
          <w:sz w:val="21"/>
        </w:rPr>
        <w:t xml:space="preserve"> </w:t>
      </w:r>
    </w:p>
    <w:p w:rsidR="00C46A89" w:rsidRPr="00766212" w:rsidRDefault="00A72C2C">
      <w:pPr>
        <w:spacing w:after="0" w:line="248" w:lineRule="auto"/>
        <w:ind w:left="115" w:right="720" w:hanging="10"/>
      </w:pPr>
      <w:r>
        <w:rPr>
          <w:rFonts w:ascii="Trebuchet MS" w:eastAsia="Trebuchet MS" w:hAnsi="Trebuchet MS" w:cs="Trebuchet MS"/>
        </w:rPr>
        <w:t xml:space="preserve">“We can’t stress this enough: Drunk driving is deadly, illegal behavior, and it puts the driver, his or her passengers, and other road users at terrible risk,” said </w:t>
      </w:r>
      <w:r w:rsidR="00766212" w:rsidRPr="00766212">
        <w:rPr>
          <w:rFonts w:ascii="Trebuchet MS" w:eastAsia="Trebuchet MS" w:hAnsi="Trebuchet MS" w:cs="Trebuchet MS"/>
        </w:rPr>
        <w:t>Sheriff Volk</w:t>
      </w:r>
      <w:r>
        <w:rPr>
          <w:rFonts w:ascii="Trebuchet MS" w:eastAsia="Trebuchet MS" w:hAnsi="Trebuchet MS" w:cs="Trebuchet MS"/>
        </w:rPr>
        <w:t xml:space="preserve">. “The </w:t>
      </w:r>
      <w:r>
        <w:rPr>
          <w:rFonts w:ascii="Trebuchet MS" w:eastAsia="Trebuchet MS" w:hAnsi="Trebuchet MS" w:cs="Trebuchet MS"/>
          <w:i/>
        </w:rPr>
        <w:t xml:space="preserve">Drive Sober or Get Pulled Over </w:t>
      </w:r>
      <w:r>
        <w:rPr>
          <w:rFonts w:ascii="Trebuchet MS" w:eastAsia="Trebuchet MS" w:hAnsi="Trebuchet MS" w:cs="Trebuchet MS"/>
        </w:rPr>
        <w:t xml:space="preserve">campaign helps our law enforcement officers better address this problem head on. If you feel impaired by any substance, do not get behind the wheel of a vehicle,” </w:t>
      </w:r>
      <w:r w:rsidR="00766212" w:rsidRPr="00766212">
        <w:rPr>
          <w:rFonts w:ascii="Trebuchet MS" w:eastAsia="Trebuchet MS" w:hAnsi="Trebuchet MS" w:cs="Trebuchet MS"/>
        </w:rPr>
        <w:t>Volk said.</w:t>
      </w:r>
      <w:r w:rsidRPr="00766212">
        <w:rPr>
          <w:rFonts w:ascii="Trebuchet MS" w:eastAsia="Trebuchet MS" w:hAnsi="Trebuchet MS" w:cs="Trebuchet MS"/>
        </w:rPr>
        <w:t xml:space="preserve"> </w:t>
      </w:r>
    </w:p>
    <w:p w:rsidR="00766212" w:rsidRPr="00766212" w:rsidRDefault="00A72C2C" w:rsidP="00766212">
      <w:pPr>
        <w:spacing w:after="29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</w:t>
      </w:r>
    </w:p>
    <w:p w:rsidR="00766212" w:rsidRDefault="00766212" w:rsidP="00766212">
      <w:pPr>
        <w:spacing w:after="0" w:line="248" w:lineRule="auto"/>
        <w:ind w:left="115" w:right="720" w:hanging="10"/>
      </w:pPr>
      <w:r>
        <w:rPr>
          <w:rFonts w:ascii="Trebuchet MS" w:eastAsia="Trebuchet MS" w:hAnsi="Trebuchet MS" w:cs="Trebuchet MS"/>
        </w:rPr>
        <w:t xml:space="preserve">“We encourage partygoers to always make a plan before they head out to their festivities, so that they may avoid driving drunk at all costs,” said </w:t>
      </w:r>
      <w:r w:rsidRPr="00766212">
        <w:rPr>
          <w:rFonts w:ascii="Trebuchet MS" w:eastAsia="Trebuchet MS" w:hAnsi="Trebuchet MS" w:cs="Trebuchet MS"/>
        </w:rPr>
        <w:t>Sheriff Volk</w:t>
      </w:r>
      <w:r>
        <w:rPr>
          <w:rFonts w:ascii="Trebuchet MS" w:eastAsia="Trebuchet MS" w:hAnsi="Trebuchet MS" w:cs="Trebuchet MS"/>
          <w:b/>
        </w:rPr>
        <w:t>.</w:t>
      </w:r>
      <w:r>
        <w:rPr>
          <w:rFonts w:ascii="Trebuchet MS" w:eastAsia="Trebuchet MS" w:hAnsi="Trebuchet MS" w:cs="Trebuchet MS"/>
        </w:rPr>
        <w:t xml:space="preserve"> “Remember: It is never okay to drink and drive. Even one drink can be one drink too many. Drinking and driving is a choice; one you should never make.” </w:t>
      </w:r>
    </w:p>
    <w:p w:rsidR="00766212" w:rsidRDefault="00766212">
      <w:pPr>
        <w:spacing w:after="29"/>
      </w:pPr>
    </w:p>
    <w:p w:rsidR="00C46A89" w:rsidRDefault="00A72C2C" w:rsidP="00766212">
      <w:pPr>
        <w:tabs>
          <w:tab w:val="right" w:pos="10340"/>
        </w:tabs>
        <w:spacing w:after="159"/>
        <w:ind w:right="-15"/>
      </w:pPr>
      <w:r>
        <w:rPr>
          <w:rFonts w:ascii="Trebuchet MS" w:eastAsia="Trebuchet MS" w:hAnsi="Trebuchet MS" w:cs="Trebuchet MS"/>
          <w:sz w:val="20"/>
        </w:rPr>
        <w:tab/>
      </w:r>
    </w:p>
    <w:p w:rsidR="00C46A89" w:rsidRDefault="00A72C2C" w:rsidP="00766212">
      <w:pPr>
        <w:spacing w:after="130"/>
      </w:pPr>
      <w:r>
        <w:rPr>
          <w:rFonts w:ascii="Trebuchet MS" w:eastAsia="Trebuchet MS" w:hAnsi="Trebuchet MS" w:cs="Trebuchet MS"/>
        </w:rPr>
        <w:t xml:space="preserve">For more information about the 2023 Labor Day </w:t>
      </w:r>
      <w:r>
        <w:rPr>
          <w:rFonts w:ascii="Trebuchet MS" w:eastAsia="Trebuchet MS" w:hAnsi="Trebuchet MS" w:cs="Trebuchet MS"/>
          <w:i/>
        </w:rPr>
        <w:t xml:space="preserve">Drive Sober or Get Pulled Over </w:t>
      </w:r>
      <w:r>
        <w:rPr>
          <w:rFonts w:ascii="Trebuchet MS" w:eastAsia="Trebuchet MS" w:hAnsi="Trebuchet MS" w:cs="Trebuchet MS"/>
        </w:rPr>
        <w:t>campaign, visit</w:t>
      </w:r>
      <w:hyperlink r:id="rId6">
        <w:r>
          <w:rPr>
            <w:rFonts w:ascii="Trebuchet MS" w:eastAsia="Trebuchet MS" w:hAnsi="Trebuchet MS" w:cs="Trebuchet MS"/>
          </w:rPr>
          <w:t xml:space="preserve"> </w:t>
        </w:r>
      </w:hyperlink>
      <w:hyperlink r:id="rId7">
        <w:r>
          <w:rPr>
            <w:rFonts w:ascii="Trebuchet MS" w:eastAsia="Trebuchet MS" w:hAnsi="Trebuchet MS" w:cs="Trebuchet MS"/>
            <w:color w:val="0000FF"/>
            <w:u w:val="single" w:color="0000FF"/>
          </w:rPr>
          <w:t>https://www.trafficsafetymarketing.gov/get</w:t>
        </w:r>
      </w:hyperlink>
      <w:hyperlink r:id="rId8">
        <w:r>
          <w:rPr>
            <w:rFonts w:ascii="Trebuchet MS" w:eastAsia="Trebuchet MS" w:hAnsi="Trebuchet MS" w:cs="Trebuchet MS"/>
            <w:color w:val="0000FF"/>
            <w:u w:val="single" w:color="0000FF"/>
          </w:rPr>
          <w:t>-</w:t>
        </w:r>
      </w:hyperlink>
      <w:hyperlink r:id="rId9">
        <w:r>
          <w:rPr>
            <w:rFonts w:ascii="Trebuchet MS" w:eastAsia="Trebuchet MS" w:hAnsi="Trebuchet MS" w:cs="Trebuchet MS"/>
            <w:color w:val="0000FF"/>
            <w:u w:val="single" w:color="0000FF"/>
          </w:rPr>
          <w:t>materials/drunk</w:t>
        </w:r>
      </w:hyperlink>
      <w:hyperlink r:id="rId10">
        <w:r>
          <w:rPr>
            <w:rFonts w:ascii="Trebuchet MS" w:eastAsia="Trebuchet MS" w:hAnsi="Trebuchet MS" w:cs="Trebuchet MS"/>
            <w:color w:val="0000FF"/>
            <w:u w:val="single" w:color="0000FF"/>
          </w:rPr>
          <w:t>-</w:t>
        </w:r>
      </w:hyperlink>
      <w:hyperlink r:id="rId11">
        <w:r>
          <w:rPr>
            <w:rFonts w:ascii="Trebuchet MS" w:eastAsia="Trebuchet MS" w:hAnsi="Trebuchet MS" w:cs="Trebuchet MS"/>
            <w:color w:val="0000FF"/>
            <w:u w:val="single" w:color="0000FF"/>
          </w:rPr>
          <w:t>driving/drive</w:t>
        </w:r>
      </w:hyperlink>
      <w:hyperlink r:id="rId12">
        <w:r>
          <w:rPr>
            <w:rFonts w:ascii="Trebuchet MS" w:eastAsia="Trebuchet MS" w:hAnsi="Trebuchet MS" w:cs="Trebuchet MS"/>
            <w:color w:val="0000FF"/>
            <w:u w:val="single" w:color="0000FF"/>
          </w:rPr>
          <w:t>-</w:t>
        </w:r>
      </w:hyperlink>
      <w:hyperlink r:id="rId13">
        <w:r>
          <w:rPr>
            <w:rFonts w:ascii="Trebuchet MS" w:eastAsia="Trebuchet MS" w:hAnsi="Trebuchet MS" w:cs="Trebuchet MS"/>
            <w:color w:val="0000FF"/>
          </w:rPr>
          <w:t xml:space="preserve"> </w:t>
        </w:r>
      </w:hyperlink>
      <w:hyperlink r:id="rId14">
        <w:r>
          <w:rPr>
            <w:rFonts w:ascii="Trebuchet MS" w:eastAsia="Trebuchet MS" w:hAnsi="Trebuchet MS" w:cs="Trebuchet MS"/>
            <w:color w:val="0000FF"/>
            <w:u w:val="single" w:color="0000FF"/>
          </w:rPr>
          <w:t>sober</w:t>
        </w:r>
      </w:hyperlink>
      <w:hyperlink r:id="rId15">
        <w:r>
          <w:rPr>
            <w:rFonts w:ascii="Trebuchet MS" w:eastAsia="Trebuchet MS" w:hAnsi="Trebuchet MS" w:cs="Trebuchet MS"/>
            <w:color w:val="0000FF"/>
            <w:u w:val="single" w:color="0000FF"/>
          </w:rPr>
          <w:t>-</w:t>
        </w:r>
      </w:hyperlink>
      <w:hyperlink r:id="rId16">
        <w:r>
          <w:rPr>
            <w:rFonts w:ascii="Trebuchet MS" w:eastAsia="Trebuchet MS" w:hAnsi="Trebuchet MS" w:cs="Trebuchet MS"/>
            <w:color w:val="0000FF"/>
            <w:u w:val="single" w:color="0000FF"/>
          </w:rPr>
          <w:t>or</w:t>
        </w:r>
      </w:hyperlink>
      <w:r>
        <w:rPr>
          <w:rFonts w:ascii="Trebuchet MS" w:eastAsia="Trebuchet MS" w:hAnsi="Trebuchet MS" w:cs="Trebuchet MS"/>
          <w:color w:val="0000FF"/>
          <w:u w:val="single" w:color="0000FF"/>
        </w:rPr>
        <w:t>-</w:t>
      </w:r>
      <w:hyperlink r:id="rId17"/>
      <w:hyperlink r:id="rId18">
        <w:r>
          <w:rPr>
            <w:rFonts w:ascii="Trebuchet MS" w:eastAsia="Trebuchet MS" w:hAnsi="Trebuchet MS" w:cs="Trebuchet MS"/>
            <w:color w:val="0000FF"/>
            <w:u w:val="single" w:color="0000FF"/>
          </w:rPr>
          <w:t>get</w:t>
        </w:r>
      </w:hyperlink>
      <w:hyperlink r:id="rId19">
        <w:r>
          <w:rPr>
            <w:rFonts w:ascii="Trebuchet MS" w:eastAsia="Trebuchet MS" w:hAnsi="Trebuchet MS" w:cs="Trebuchet MS"/>
            <w:color w:val="0000FF"/>
            <w:u w:val="single" w:color="0000FF"/>
          </w:rPr>
          <w:t>-</w:t>
        </w:r>
      </w:hyperlink>
      <w:hyperlink r:id="rId20">
        <w:r>
          <w:rPr>
            <w:rFonts w:ascii="Trebuchet MS" w:eastAsia="Trebuchet MS" w:hAnsi="Trebuchet MS" w:cs="Trebuchet MS"/>
            <w:color w:val="0000FF"/>
            <w:u w:val="single" w:color="0000FF"/>
          </w:rPr>
          <w:t>pulled</w:t>
        </w:r>
      </w:hyperlink>
      <w:r>
        <w:rPr>
          <w:rFonts w:ascii="Trebuchet MS" w:eastAsia="Trebuchet MS" w:hAnsi="Trebuchet MS" w:cs="Trebuchet MS"/>
          <w:color w:val="0000FF"/>
          <w:u w:val="single" w:color="0000FF"/>
        </w:rPr>
        <w:t>-</w:t>
      </w:r>
      <w:hyperlink r:id="rId21">
        <w:r>
          <w:rPr>
            <w:rFonts w:ascii="Trebuchet MS" w:eastAsia="Trebuchet MS" w:hAnsi="Trebuchet MS" w:cs="Trebuchet MS"/>
            <w:color w:val="0000FF"/>
            <w:u w:val="single" w:color="0000FF"/>
          </w:rPr>
          <w:t>over/holiday</w:t>
        </w:r>
      </w:hyperlink>
      <w:hyperlink r:id="rId22">
        <w:r>
          <w:rPr>
            <w:rFonts w:ascii="Trebuchet MS" w:eastAsia="Trebuchet MS" w:hAnsi="Trebuchet MS" w:cs="Trebuchet MS"/>
            <w:color w:val="0000FF"/>
            <w:u w:val="single" w:color="0000FF"/>
          </w:rPr>
          <w:t>-</w:t>
        </w:r>
      </w:hyperlink>
      <w:hyperlink r:id="rId23">
        <w:r>
          <w:rPr>
            <w:rFonts w:ascii="Trebuchet MS" w:eastAsia="Trebuchet MS" w:hAnsi="Trebuchet MS" w:cs="Trebuchet MS"/>
            <w:color w:val="0000FF"/>
            <w:u w:val="single" w:color="0000FF"/>
          </w:rPr>
          <w:t>season</w:t>
        </w:r>
      </w:hyperlink>
      <w:hyperlink r:id="rId24">
        <w:r>
          <w:rPr>
            <w:rFonts w:ascii="Trebuchet MS" w:eastAsia="Trebuchet MS" w:hAnsi="Trebuchet MS" w:cs="Trebuchet MS"/>
          </w:rPr>
          <w:t>.</w:t>
        </w:r>
      </w:hyperlink>
      <w:r>
        <w:rPr>
          <w:rFonts w:ascii="Trebuchet MS" w:eastAsia="Trebuchet MS" w:hAnsi="Trebuchet MS" w:cs="Trebuchet MS"/>
        </w:rPr>
        <w:t xml:space="preserve"> </w:t>
      </w:r>
    </w:p>
    <w:p w:rsidR="00C46A89" w:rsidRDefault="00A72C2C" w:rsidP="00766212">
      <w:pPr>
        <w:tabs>
          <w:tab w:val="right" w:pos="10340"/>
        </w:tabs>
        <w:spacing w:after="159"/>
        <w:ind w:left="3600" w:right="-15"/>
      </w:pPr>
      <w:bookmarkStart w:id="0" w:name="_GoBack"/>
      <w:r>
        <w:rPr>
          <w:rFonts w:ascii="Trebuchet MS" w:eastAsia="Trebuchet MS" w:hAnsi="Trebuchet MS" w:cs="Trebuchet MS"/>
          <w:sz w:val="20"/>
        </w:rPr>
        <w:t xml:space="preserve"> </w:t>
      </w:r>
      <w:r w:rsidR="00766212">
        <w:rPr>
          <w:noProof/>
        </w:rPr>
        <w:drawing>
          <wp:inline distT="0" distB="0" distL="0" distR="0" wp14:anchorId="000AC191" wp14:editId="37B07D4A">
            <wp:extent cx="1053427" cy="995680"/>
            <wp:effectExtent l="0" t="0" r="0" b="0"/>
            <wp:docPr id="310" name="Picture 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Picture 3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3427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 w:eastAsia="Trebuchet MS" w:hAnsi="Trebuchet MS" w:cs="Trebuchet MS"/>
          <w:sz w:val="20"/>
        </w:rPr>
        <w:tab/>
      </w:r>
      <w:r>
        <w:rPr>
          <w:rFonts w:ascii="Trebuchet MS" w:eastAsia="Trebuchet MS" w:hAnsi="Trebuchet MS" w:cs="Trebuchet MS"/>
          <w:sz w:val="14"/>
        </w:rPr>
        <w:t xml:space="preserve">14383k-091620-v2a </w:t>
      </w:r>
      <w:bookmarkEnd w:id="0"/>
    </w:p>
    <w:sectPr w:rsidR="00C46A89">
      <w:pgSz w:w="12240" w:h="15840"/>
      <w:pgMar w:top="441" w:right="580" w:bottom="319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017A"/>
    <w:multiLevelType w:val="hybridMultilevel"/>
    <w:tmpl w:val="9EB28730"/>
    <w:lvl w:ilvl="0" w:tplc="BBFC2E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5C96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8E71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3058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88C8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E0FB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CE9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C800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2A37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89"/>
    <w:rsid w:val="00766212"/>
    <w:rsid w:val="00A72C2C"/>
    <w:rsid w:val="00C46A89"/>
    <w:rsid w:val="00C4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0D9816-51B5-4C14-BAF1-0A26C286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42"/>
      <w:outlineLvl w:val="0"/>
    </w:pPr>
    <w:rPr>
      <w:rFonts w:ascii="Rockwell" w:eastAsia="Rockwell" w:hAnsi="Rockwell" w:cs="Rockwel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Rockwell" w:eastAsia="Rockwell" w:hAnsi="Rockwell" w:cs="Rockwel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fficsafetymarketing.gov/get-materials/drunk-driving/drive-sober-or-get-pulled-over/holiday-season" TargetMode="External"/><Relationship Id="rId13" Type="http://schemas.openxmlformats.org/officeDocument/2006/relationships/hyperlink" Target="https://www.trafficsafetymarketing.gov/get-materials/drunk-driving/drive-sober-or-get-pulled-over/holiday-season" TargetMode="External"/><Relationship Id="rId18" Type="http://schemas.openxmlformats.org/officeDocument/2006/relationships/hyperlink" Target="https://www.trafficsafetymarketing.gov/get-materials/drunk-driving/drive-sober-or-get-pulled-over/holiday-season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trafficsafetymarketing.gov/get-materials/drunk-driving/drive-sober-or-get-pulled-over/holiday-season" TargetMode="External"/><Relationship Id="rId7" Type="http://schemas.openxmlformats.org/officeDocument/2006/relationships/hyperlink" Target="https://www.trafficsafetymarketing.gov/get-materials/drunk-driving/drive-sober-or-get-pulled-over/holiday-season" TargetMode="External"/><Relationship Id="rId12" Type="http://schemas.openxmlformats.org/officeDocument/2006/relationships/hyperlink" Target="https://www.trafficsafetymarketing.gov/get-materials/drunk-driving/drive-sober-or-get-pulled-over/holiday-season" TargetMode="External"/><Relationship Id="rId17" Type="http://schemas.openxmlformats.org/officeDocument/2006/relationships/hyperlink" Target="https://www.trafficsafetymarketing.gov/get-materials/drunk-driving/drive-sober-or-get-pulled-over/holiday-season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rafficsafetymarketing.gov/get-materials/drunk-driving/drive-sober-or-get-pulled-over/holiday-season" TargetMode="External"/><Relationship Id="rId20" Type="http://schemas.openxmlformats.org/officeDocument/2006/relationships/hyperlink" Target="https://www.trafficsafetymarketing.gov/get-materials/drunk-driving/drive-sober-or-get-pulled-over/holiday-seas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rafficsafetymarketing.gov/get-materials/drunk-driving/drive-sober-or-get-pulled-over/holiday-season" TargetMode="External"/><Relationship Id="rId11" Type="http://schemas.openxmlformats.org/officeDocument/2006/relationships/hyperlink" Target="https://www.trafficsafetymarketing.gov/get-materials/drunk-driving/drive-sober-or-get-pulled-over/holiday-season" TargetMode="External"/><Relationship Id="rId24" Type="http://schemas.openxmlformats.org/officeDocument/2006/relationships/hyperlink" Target="https://www.trafficsafetymarketing.gov/get-materials/drunk-driving/drive-sober-or-get-pulled-over/holiday-season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trafficsafetymarketing.gov/get-materials/drunk-driving/drive-sober-or-get-pulled-over/holiday-season" TargetMode="External"/><Relationship Id="rId23" Type="http://schemas.openxmlformats.org/officeDocument/2006/relationships/hyperlink" Target="https://www.trafficsafetymarketing.gov/get-materials/drunk-driving/drive-sober-or-get-pulled-over/holiday-season" TargetMode="External"/><Relationship Id="rId10" Type="http://schemas.openxmlformats.org/officeDocument/2006/relationships/hyperlink" Target="https://www.trafficsafetymarketing.gov/get-materials/drunk-driving/drive-sober-or-get-pulled-over/holiday-season" TargetMode="External"/><Relationship Id="rId19" Type="http://schemas.openxmlformats.org/officeDocument/2006/relationships/hyperlink" Target="https://www.trafficsafetymarketing.gov/get-materials/drunk-driving/drive-sober-or-get-pulled-over/holiday-seas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afficsafetymarketing.gov/get-materials/drunk-driving/drive-sober-or-get-pulled-over/holiday-season" TargetMode="External"/><Relationship Id="rId14" Type="http://schemas.openxmlformats.org/officeDocument/2006/relationships/hyperlink" Target="https://www.trafficsafetymarketing.gov/get-materials/drunk-driving/drive-sober-or-get-pulled-over/holiday-season" TargetMode="External"/><Relationship Id="rId22" Type="http://schemas.openxmlformats.org/officeDocument/2006/relationships/hyperlink" Target="https://www.trafficsafetymarketing.gov/get-materials/drunk-driving/drive-sober-or-get-pulled-over/holiday-sea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NHTSA Drive Sober or Get Pulled Over Sample Press Release</vt:lpstr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NHTSA Drive Sober or Get Pulled Over Sample Press Release</dc:title>
  <dc:subject/>
  <dc:creator>NHTSA</dc:creator>
  <cp:keywords>drunk driving, drive sober or get pulled over, DSOGPO, enforcement</cp:keywords>
  <cp:lastModifiedBy>Todd Volk</cp:lastModifiedBy>
  <cp:revision>2</cp:revision>
  <dcterms:created xsi:type="dcterms:W3CDTF">2023-09-08T14:31:00Z</dcterms:created>
  <dcterms:modified xsi:type="dcterms:W3CDTF">2023-09-08T14:31:00Z</dcterms:modified>
</cp:coreProperties>
</file>